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951C9" w14:textId="77777777" w:rsidR="009E3A63" w:rsidRPr="00074DB8" w:rsidRDefault="004A6A7C" w:rsidP="0053568F">
      <w:pPr>
        <w:adjustRightInd w:val="0"/>
        <w:snapToGrid w:val="0"/>
        <w:spacing w:line="360" w:lineRule="auto"/>
        <w:rPr>
          <w:snapToGrid w:val="0"/>
          <w:kern w:val="0"/>
          <w:sz w:val="21"/>
          <w:szCs w:val="21"/>
        </w:rPr>
      </w:pPr>
      <w:r w:rsidRPr="00074DB8">
        <w:rPr>
          <w:rFonts w:hint="eastAsia"/>
          <w:snapToGrid w:val="0"/>
          <w:kern w:val="0"/>
          <w:sz w:val="21"/>
          <w:szCs w:val="21"/>
        </w:rPr>
        <w:t>様式６</w:t>
      </w:r>
    </w:p>
    <w:p w14:paraId="3D0E0795" w14:textId="1F91CB3E" w:rsidR="009E3A63" w:rsidRPr="00AB656D" w:rsidRDefault="009E3A63" w:rsidP="00AB656D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074DB8">
        <w:rPr>
          <w:rFonts w:ascii="ＭＳ 明朝" w:hAnsi="ＭＳ 明朝" w:hint="eastAsia"/>
          <w:snapToGrid w:val="0"/>
          <w:kern w:val="0"/>
          <w:sz w:val="28"/>
          <w:szCs w:val="28"/>
        </w:rPr>
        <w:t>誓　　約　　書</w:t>
      </w:r>
    </w:p>
    <w:p w14:paraId="5E45C089" w14:textId="77777777" w:rsidR="009E3A63" w:rsidRPr="00074DB8" w:rsidRDefault="009E3A63" w:rsidP="0053568F">
      <w:pPr>
        <w:pStyle w:val="a3"/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 w:val="21"/>
          <w:szCs w:val="21"/>
        </w:rPr>
      </w:pP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年　　月　　日</w:t>
      </w:r>
    </w:p>
    <w:p w14:paraId="34F826B4" w14:textId="77777777" w:rsidR="009E3A63" w:rsidRPr="00074DB8" w:rsidRDefault="008D77BE" w:rsidP="00FD75B0">
      <w:pPr>
        <w:adjustRightInd w:val="0"/>
        <w:snapToGrid w:val="0"/>
        <w:spacing w:line="360" w:lineRule="auto"/>
        <w:ind w:firstLineChars="100" w:firstLine="213"/>
        <w:rPr>
          <w:rFonts w:ascii="ＭＳ 明朝" w:hAnsi="ＭＳ 明朝"/>
          <w:snapToGrid w:val="0"/>
          <w:kern w:val="0"/>
          <w:sz w:val="21"/>
          <w:szCs w:val="21"/>
        </w:rPr>
      </w:pP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公立大学法人福山市立大学理事長</w:t>
      </w:r>
      <w:r w:rsidR="00E35672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9E3A63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様</w:t>
      </w:r>
    </w:p>
    <w:p w14:paraId="2EF1A68D" w14:textId="77777777" w:rsidR="009E3A63" w:rsidRPr="00074DB8" w:rsidRDefault="002A4630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/>
          <w:noProof/>
          <w:snapToGrid w:val="0"/>
          <w:kern w:val="0"/>
          <w:sz w:val="21"/>
          <w:szCs w:val="21"/>
        </w:rPr>
        <w:pict w14:anchorId="1681DFCF">
          <v:rect id="_x0000_s1077" style="position:absolute;left:0;text-align:left;margin-left:203.5pt;margin-top:11.6pt;width:75.75pt;height:75.75pt;z-index:251657216" filled="f" strokeweight=".5pt">
            <v:stroke dashstyle="1 1"/>
          </v:rect>
        </w:pict>
      </w:r>
    </w:p>
    <w:p w14:paraId="078F3CED" w14:textId="77777777" w:rsidR="009E3A63" w:rsidRPr="00074DB8" w:rsidRDefault="00E35672" w:rsidP="00733D99">
      <w:pPr>
        <w:adjustRightInd w:val="0"/>
        <w:snapToGrid w:val="0"/>
        <w:spacing w:line="360" w:lineRule="auto"/>
        <w:ind w:left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074DB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本店</w:t>
      </w:r>
      <w:r w:rsidR="0040571C" w:rsidRPr="00074DB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等</w:t>
      </w:r>
      <w:r w:rsidRPr="00074DB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所在地</w:t>
      </w:r>
      <w:r w:rsidR="00200A22" w:rsidRPr="00074DB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14:paraId="1D211170" w14:textId="77777777" w:rsidR="009E3A63" w:rsidRPr="00074DB8" w:rsidRDefault="002A4630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/>
          <w:noProof/>
          <w:snapToGrid w:val="0"/>
          <w:kern w:val="0"/>
          <w:sz w:val="21"/>
          <w:szCs w:val="21"/>
          <w:u w:val="dotted"/>
        </w:rPr>
        <w:pict w14:anchorId="0F73B2D6">
          <v:oval id="_x0000_s1078" style="position:absolute;left:0;text-align:left;margin-left:363pt;margin-top:15.5pt;width:63pt;height:63pt;z-index:-251658240" strokeweight=".5pt">
            <v:stroke dashstyle="1 1"/>
          </v:oval>
        </w:pict>
      </w:r>
      <w:r w:rsidR="00A10648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　　　　　　　　　　　　　　　　　　　　　　　　　　　　　　　　　　実　印</w:t>
      </w:r>
    </w:p>
    <w:p w14:paraId="18A6B827" w14:textId="77777777" w:rsidR="009E3A63" w:rsidRPr="00074DB8" w:rsidRDefault="009E3A63" w:rsidP="00733D99">
      <w:pPr>
        <w:adjustRightInd w:val="0"/>
        <w:snapToGrid w:val="0"/>
        <w:spacing w:line="360" w:lineRule="auto"/>
        <w:ind w:firstLine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074DB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商号又は名称</w:t>
      </w:r>
      <w:r w:rsidR="00200A22" w:rsidRPr="00074DB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14:paraId="4EF36810" w14:textId="77777777" w:rsidR="009E3A63" w:rsidRPr="00074DB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6AEC1AFB" w14:textId="77777777" w:rsidR="009E3A63" w:rsidRPr="00074DB8" w:rsidRDefault="0040571C" w:rsidP="00733D99">
      <w:pPr>
        <w:adjustRightInd w:val="0"/>
        <w:snapToGrid w:val="0"/>
        <w:spacing w:line="360" w:lineRule="auto"/>
        <w:ind w:firstLine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074DB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代表者職名前</w:t>
      </w:r>
      <w:r w:rsidR="00200A22" w:rsidRPr="00074DB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14:paraId="7ED401F8" w14:textId="4FC6848F" w:rsidR="009E3A63" w:rsidRPr="00074DB8" w:rsidRDefault="004A6A7C" w:rsidP="00FD75B0">
      <w:pPr>
        <w:adjustRightInd w:val="0"/>
        <w:snapToGrid w:val="0"/>
        <w:spacing w:line="360" w:lineRule="auto"/>
        <w:ind w:firstLineChars="1600" w:firstLine="3403"/>
        <w:rPr>
          <w:rFonts w:ascii="ＭＳ 明朝" w:hAnsi="ＭＳ 明朝"/>
          <w:snapToGrid w:val="0"/>
          <w:kern w:val="0"/>
          <w:sz w:val="21"/>
          <w:szCs w:val="21"/>
        </w:rPr>
      </w:pP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（角印等を使用する場合は</w:t>
      </w:r>
      <w:r w:rsidR="0018589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押印</w:t>
      </w:r>
      <w:r w:rsidR="00064C21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する</w:t>
      </w: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こと</w:t>
      </w:r>
      <w:r w:rsidR="00064C21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。</w:t>
      </w: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）</w:t>
      </w:r>
    </w:p>
    <w:p w14:paraId="265C91CA" w14:textId="77777777" w:rsidR="009E3A63" w:rsidRPr="00074DB8" w:rsidRDefault="009E3A63" w:rsidP="00A21269">
      <w:pPr>
        <w:adjustRightInd w:val="0"/>
        <w:snapToGrid w:val="0"/>
        <w:spacing w:line="276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4851AE40" w14:textId="3B8325AB" w:rsidR="009E3A63" w:rsidRPr="00074DB8" w:rsidRDefault="009E3A63" w:rsidP="00A21269">
      <w:pPr>
        <w:adjustRightInd w:val="0"/>
        <w:snapToGrid w:val="0"/>
        <w:spacing w:line="276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私は</w:t>
      </w:r>
      <w:r w:rsidR="0018589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次の事項について誓約します。</w:t>
      </w:r>
    </w:p>
    <w:p w14:paraId="0096AC1D" w14:textId="2D7B8980" w:rsidR="009E3A63" w:rsidRPr="00074DB8" w:rsidRDefault="009E3A63" w:rsidP="00A21269">
      <w:pPr>
        <w:adjustRightInd w:val="0"/>
        <w:snapToGrid w:val="0"/>
        <w:spacing w:line="276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また</w:t>
      </w:r>
      <w:r w:rsidR="0018589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これらに万一違反する行為があったときは</w:t>
      </w:r>
      <w:r w:rsidR="0018589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競争</w:t>
      </w: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入札参加資格の取消しの処分を受け</w:t>
      </w:r>
      <w:r w:rsidR="005B618A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ること</w:t>
      </w:r>
      <w:r w:rsidR="0018589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また</w:t>
      </w:r>
      <w:r w:rsidR="0018589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契約後の場合は本契約及び本業務に係る契約の解除又は解約</w:t>
      </w:r>
      <w:r w:rsidR="0018589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及び違反によって</w:t>
      </w:r>
      <w:r w:rsidR="008D77BE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公立大学法人福山市立大学</w:t>
      </w:r>
      <w:r w:rsidR="005B618A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に生じた全ての損害を賠償することに</w:t>
      </w: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異議を申しません。</w:t>
      </w:r>
    </w:p>
    <w:p w14:paraId="2F55865D" w14:textId="77777777" w:rsidR="009E3A63" w:rsidRPr="00074DB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7F106F9B" w14:textId="18880E4C" w:rsidR="009E3A63" w:rsidRPr="00074DB8" w:rsidRDefault="009E3A63" w:rsidP="00A21269">
      <w:pPr>
        <w:adjustRightInd w:val="0"/>
        <w:snapToGrid w:val="0"/>
        <w:spacing w:line="276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１　</w:t>
      </w:r>
      <w:r w:rsidR="006E0C2E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福山市立大学</w:t>
      </w:r>
      <w:r w:rsidR="00F37B43">
        <w:rPr>
          <w:rFonts w:ascii="ＭＳ 明朝" w:hAnsi="ＭＳ 明朝" w:hint="eastAsia"/>
          <w:snapToGrid w:val="0"/>
          <w:kern w:val="0"/>
          <w:sz w:val="21"/>
          <w:szCs w:val="21"/>
        </w:rPr>
        <w:t>新棟整備に伴う地質調査</w:t>
      </w:r>
      <w:r w:rsidR="00B2493B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業務</w:t>
      </w:r>
      <w:r w:rsidR="004A6A7C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の</w:t>
      </w:r>
      <w:r w:rsidR="001A7C5B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一般</w:t>
      </w:r>
      <w:r w:rsidR="005B618A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競争</w:t>
      </w:r>
      <w:r w:rsidR="004A6A7C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入札参加資格申請</w:t>
      </w:r>
      <w:r w:rsidR="005B618A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及び入札</w:t>
      </w:r>
      <w:r w:rsidR="004A6A7C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に</w:t>
      </w:r>
      <w:r w:rsidR="00064C21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当たり</w:t>
      </w:r>
      <w:r w:rsidR="004A6A7C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提出した</w:t>
      </w:r>
      <w:r w:rsidR="009B630C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添付書類を含む全ての</w:t>
      </w:r>
      <w:r w:rsidR="004A6A7C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書類は</w:t>
      </w:r>
      <w:r w:rsidR="0018589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真実に基づいて記載したものです。</w:t>
      </w:r>
    </w:p>
    <w:p w14:paraId="34968023" w14:textId="77777777" w:rsidR="009E3A63" w:rsidRPr="00074DB8" w:rsidRDefault="009E3A63" w:rsidP="00A21269">
      <w:pPr>
        <w:adjustRightInd w:val="0"/>
        <w:snapToGrid w:val="0"/>
        <w:spacing w:line="276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２　次のいずれの者にも該当しません。</w:t>
      </w:r>
    </w:p>
    <w:p w14:paraId="0CBE9376" w14:textId="77777777" w:rsidR="009E3A63" w:rsidRPr="00074DB8" w:rsidRDefault="009E3A63" w:rsidP="00A21269">
      <w:pPr>
        <w:adjustRightInd w:val="0"/>
        <w:snapToGrid w:val="0"/>
        <w:spacing w:line="276" w:lineRule="auto"/>
        <w:ind w:left="425" w:hangingChars="200" w:hanging="425"/>
        <w:rPr>
          <w:rFonts w:ascii="ＭＳ 明朝" w:hAnsi="ＭＳ 明朝"/>
          <w:snapToGrid w:val="0"/>
          <w:kern w:val="0"/>
          <w:sz w:val="21"/>
          <w:szCs w:val="21"/>
        </w:rPr>
      </w:pP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（１）</w:t>
      </w:r>
      <w:r w:rsidR="00CF7DE9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公立大学法人福山市立大学契約事務取扱規程（令和３年法人規程第４９号）第３条</w:t>
      </w: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に定める者</w:t>
      </w:r>
    </w:p>
    <w:p w14:paraId="062BDA0E" w14:textId="77777777" w:rsidR="0040571C" w:rsidRDefault="001A61FE" w:rsidP="00A21269">
      <w:pPr>
        <w:adjustRightInd w:val="0"/>
        <w:snapToGrid w:val="0"/>
        <w:spacing w:line="276" w:lineRule="auto"/>
        <w:ind w:left="425" w:hangingChars="200" w:hanging="425"/>
        <w:rPr>
          <w:rFonts w:ascii="ＭＳ 明朝" w:hAnsi="ＭＳ 明朝"/>
          <w:snapToGrid w:val="0"/>
          <w:kern w:val="0"/>
          <w:sz w:val="21"/>
          <w:szCs w:val="21"/>
        </w:rPr>
      </w:pP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（２</w:t>
      </w:r>
      <w:r w:rsidR="0040571C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）会社更生法（平成１４年法律第１５４号）に基づく更生手続開始の申立て又は民事再生法（平成１１年法律第２２５号）に基づく再生手続開始の申立て</w:t>
      </w:r>
      <w:r w:rsidR="005D1160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を行っている者（更生手続開始又は再生手続開始の決定を受けている者を除く。）</w:t>
      </w:r>
    </w:p>
    <w:p w14:paraId="4C3A2769" w14:textId="397616F1" w:rsidR="00A21269" w:rsidRPr="002A4630" w:rsidRDefault="00A21269" w:rsidP="00A21269">
      <w:pPr>
        <w:pStyle w:val="Default"/>
        <w:spacing w:line="276" w:lineRule="auto"/>
        <w:ind w:left="430" w:hangingChars="202" w:hanging="430"/>
        <w:rPr>
          <w:sz w:val="21"/>
          <w:szCs w:val="21"/>
        </w:rPr>
      </w:pPr>
      <w:r>
        <w:rPr>
          <w:rFonts w:hint="eastAsia"/>
          <w:sz w:val="21"/>
          <w:szCs w:val="21"/>
        </w:rPr>
        <w:t>（３）</w:t>
      </w:r>
      <w:r w:rsidRPr="002E361F">
        <w:rPr>
          <w:sz w:val="21"/>
          <w:szCs w:val="21"/>
        </w:rPr>
        <w:t>２０</w:t>
      </w:r>
      <w:r>
        <w:rPr>
          <w:rFonts w:hint="eastAsia"/>
          <w:sz w:val="21"/>
          <w:szCs w:val="21"/>
        </w:rPr>
        <w:t>２３</w:t>
      </w:r>
      <w:r w:rsidRPr="002E361F">
        <w:rPr>
          <w:sz w:val="21"/>
          <w:szCs w:val="21"/>
        </w:rPr>
        <w:t>年度（</w:t>
      </w:r>
      <w:r>
        <w:rPr>
          <w:rFonts w:hint="eastAsia"/>
          <w:sz w:val="21"/>
          <w:szCs w:val="21"/>
        </w:rPr>
        <w:t>令和５</w:t>
      </w:r>
      <w:r w:rsidRPr="002E361F">
        <w:rPr>
          <w:sz w:val="21"/>
          <w:szCs w:val="21"/>
        </w:rPr>
        <w:t>年度）・２０</w:t>
      </w:r>
      <w:r>
        <w:rPr>
          <w:rFonts w:hint="eastAsia"/>
          <w:sz w:val="21"/>
          <w:szCs w:val="21"/>
        </w:rPr>
        <w:t>２４</w:t>
      </w:r>
      <w:r w:rsidRPr="002E361F">
        <w:rPr>
          <w:sz w:val="21"/>
          <w:szCs w:val="21"/>
        </w:rPr>
        <w:t>年度（</w:t>
      </w:r>
      <w:r>
        <w:rPr>
          <w:rFonts w:hint="eastAsia"/>
          <w:sz w:val="21"/>
          <w:szCs w:val="21"/>
        </w:rPr>
        <w:t>令和６</w:t>
      </w:r>
      <w:r w:rsidRPr="002E361F">
        <w:rPr>
          <w:sz w:val="21"/>
          <w:szCs w:val="21"/>
        </w:rPr>
        <w:t>年度）福山市</w:t>
      </w:r>
      <w:r>
        <w:rPr>
          <w:rFonts w:hint="eastAsia"/>
          <w:sz w:val="21"/>
          <w:szCs w:val="21"/>
        </w:rPr>
        <w:t>測量、建設コンサルタン</w:t>
      </w:r>
      <w:r w:rsidRPr="002A4630">
        <w:rPr>
          <w:rFonts w:hint="eastAsia"/>
          <w:sz w:val="21"/>
          <w:szCs w:val="21"/>
        </w:rPr>
        <w:t>ト等業務の</w:t>
      </w:r>
      <w:r w:rsidRPr="002A4630">
        <w:rPr>
          <w:sz w:val="21"/>
          <w:szCs w:val="21"/>
        </w:rPr>
        <w:t>入札参加資格を有</w:t>
      </w:r>
      <w:r w:rsidRPr="002A4630">
        <w:rPr>
          <w:rFonts w:hint="eastAsia"/>
          <w:sz w:val="21"/>
          <w:szCs w:val="21"/>
        </w:rPr>
        <w:t>しない者、又は</w:t>
      </w:r>
      <w:r w:rsidRPr="002A4630">
        <w:rPr>
          <w:sz w:val="21"/>
          <w:szCs w:val="21"/>
        </w:rPr>
        <w:t>福山市</w:t>
      </w:r>
      <w:r w:rsidRPr="002A4630">
        <w:rPr>
          <w:rFonts w:hint="eastAsia"/>
          <w:sz w:val="21"/>
          <w:szCs w:val="21"/>
        </w:rPr>
        <w:t>測量、建設コンサルタント等業務の</w:t>
      </w:r>
      <w:r w:rsidRPr="002A4630">
        <w:rPr>
          <w:sz w:val="21"/>
          <w:szCs w:val="21"/>
        </w:rPr>
        <w:t>入札参加資格を有</w:t>
      </w:r>
      <w:r w:rsidRPr="002A4630">
        <w:rPr>
          <w:rFonts w:hint="eastAsia"/>
          <w:sz w:val="21"/>
          <w:szCs w:val="21"/>
        </w:rPr>
        <w:t>するが、地質調査業務の認定を受けていない者</w:t>
      </w:r>
    </w:p>
    <w:p w14:paraId="2B0D3B61" w14:textId="793ACD34" w:rsidR="00A21269" w:rsidRPr="002A4630" w:rsidRDefault="00A21269" w:rsidP="00A21269">
      <w:pPr>
        <w:adjustRightInd w:val="0"/>
        <w:snapToGrid w:val="0"/>
        <w:spacing w:line="276" w:lineRule="auto"/>
        <w:ind w:left="425" w:hangingChars="200" w:hanging="425"/>
        <w:rPr>
          <w:sz w:val="21"/>
          <w:szCs w:val="21"/>
        </w:rPr>
      </w:pPr>
      <w:r w:rsidRPr="002A4630">
        <w:rPr>
          <w:rFonts w:hint="eastAsia"/>
          <w:sz w:val="21"/>
          <w:szCs w:val="21"/>
        </w:rPr>
        <w:t>（４）福山市内に登記上の本店を有しない者</w:t>
      </w:r>
    </w:p>
    <w:p w14:paraId="749726CA" w14:textId="2191B959" w:rsidR="00E21F3D" w:rsidRPr="002A4630" w:rsidRDefault="00E21F3D" w:rsidP="00E21F3D">
      <w:pPr>
        <w:pStyle w:val="Default"/>
        <w:ind w:left="430" w:hangingChars="202" w:hanging="430"/>
        <w:rPr>
          <w:sz w:val="21"/>
          <w:szCs w:val="21"/>
        </w:rPr>
      </w:pPr>
      <w:r w:rsidRPr="002A4630">
        <w:rPr>
          <w:rFonts w:hint="eastAsia"/>
          <w:sz w:val="21"/>
          <w:szCs w:val="21"/>
        </w:rPr>
        <w:t>（５）対象業務に必要な管理技術者及び照査技術者を配置でき</w:t>
      </w:r>
      <w:r w:rsidR="00C140F2" w:rsidRPr="002A4630">
        <w:rPr>
          <w:rFonts w:hint="eastAsia"/>
          <w:sz w:val="21"/>
          <w:szCs w:val="21"/>
        </w:rPr>
        <w:t>ない</w:t>
      </w:r>
      <w:r w:rsidRPr="002A4630">
        <w:rPr>
          <w:rFonts w:hint="eastAsia"/>
          <w:sz w:val="21"/>
          <w:szCs w:val="21"/>
        </w:rPr>
        <w:t>者</w:t>
      </w:r>
    </w:p>
    <w:p w14:paraId="08670E2A" w14:textId="68F17F81" w:rsidR="00E21F3D" w:rsidRPr="002A4630" w:rsidRDefault="00E21F3D" w:rsidP="00E21F3D">
      <w:pPr>
        <w:pStyle w:val="Default"/>
        <w:ind w:left="430" w:hangingChars="202" w:hanging="430"/>
        <w:rPr>
          <w:sz w:val="21"/>
          <w:szCs w:val="21"/>
        </w:rPr>
      </w:pPr>
      <w:r w:rsidRPr="002A4630">
        <w:rPr>
          <w:rFonts w:hint="eastAsia"/>
          <w:sz w:val="21"/>
          <w:szCs w:val="21"/>
        </w:rPr>
        <w:t>（６）地質調査業者登録規程（昭和５２年建設省告示第７１８号）に基づく地質調査業者の登録を受けてい</w:t>
      </w:r>
      <w:r w:rsidR="00C140F2" w:rsidRPr="002A4630">
        <w:rPr>
          <w:rFonts w:hint="eastAsia"/>
          <w:sz w:val="21"/>
          <w:szCs w:val="21"/>
        </w:rPr>
        <w:t>ない</w:t>
      </w:r>
      <w:r w:rsidRPr="002A4630">
        <w:rPr>
          <w:rFonts w:hint="eastAsia"/>
          <w:sz w:val="21"/>
          <w:szCs w:val="21"/>
        </w:rPr>
        <w:t>者又は地質調査技士を有</w:t>
      </w:r>
      <w:r w:rsidR="00C140F2" w:rsidRPr="002A4630">
        <w:rPr>
          <w:rFonts w:hint="eastAsia"/>
          <w:sz w:val="21"/>
          <w:szCs w:val="21"/>
        </w:rPr>
        <w:t>しない</w:t>
      </w:r>
      <w:r w:rsidRPr="002A4630">
        <w:rPr>
          <w:rFonts w:hint="eastAsia"/>
          <w:sz w:val="21"/>
          <w:szCs w:val="21"/>
        </w:rPr>
        <w:t>者</w:t>
      </w:r>
    </w:p>
    <w:p w14:paraId="5B5909CD" w14:textId="087052D6" w:rsidR="004A5047" w:rsidRPr="002A4630" w:rsidRDefault="001A61FE" w:rsidP="00A21269">
      <w:pPr>
        <w:adjustRightInd w:val="0"/>
        <w:snapToGrid w:val="0"/>
        <w:spacing w:line="276" w:lineRule="auto"/>
        <w:ind w:left="638" w:hangingChars="300" w:hanging="638"/>
        <w:rPr>
          <w:rFonts w:ascii="ＭＳ 明朝" w:hAnsi="ＭＳ 明朝"/>
          <w:snapToGrid w:val="0"/>
          <w:kern w:val="0"/>
          <w:sz w:val="21"/>
          <w:szCs w:val="21"/>
        </w:rPr>
      </w:pPr>
      <w:r w:rsidRPr="002A4630">
        <w:rPr>
          <w:rFonts w:ascii="ＭＳ 明朝" w:hAnsi="ＭＳ 明朝" w:hint="eastAsia"/>
          <w:snapToGrid w:val="0"/>
          <w:kern w:val="0"/>
          <w:sz w:val="21"/>
          <w:szCs w:val="21"/>
        </w:rPr>
        <w:t>（</w:t>
      </w:r>
      <w:r w:rsidR="00E21F3D" w:rsidRPr="002A4630">
        <w:rPr>
          <w:rFonts w:ascii="ＭＳ 明朝" w:hAnsi="ＭＳ 明朝" w:hint="eastAsia"/>
          <w:snapToGrid w:val="0"/>
          <w:kern w:val="0"/>
          <w:sz w:val="21"/>
          <w:szCs w:val="21"/>
        </w:rPr>
        <w:t>７</w:t>
      </w:r>
      <w:r w:rsidR="004A5047" w:rsidRPr="002A4630">
        <w:rPr>
          <w:rFonts w:ascii="ＭＳ 明朝" w:hAnsi="ＭＳ 明朝" w:hint="eastAsia"/>
          <w:snapToGrid w:val="0"/>
          <w:kern w:val="0"/>
          <w:sz w:val="21"/>
          <w:szCs w:val="21"/>
        </w:rPr>
        <w:t>）福山市に納付すべき市税を滞納している者</w:t>
      </w:r>
    </w:p>
    <w:p w14:paraId="01D9D897" w14:textId="04AEA1AC" w:rsidR="009E3A63" w:rsidRPr="00074DB8" w:rsidRDefault="001A61FE" w:rsidP="00A21269">
      <w:pPr>
        <w:adjustRightInd w:val="0"/>
        <w:snapToGrid w:val="0"/>
        <w:spacing w:line="276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2A4630">
        <w:rPr>
          <w:rFonts w:ascii="ＭＳ 明朝" w:hAnsi="ＭＳ 明朝" w:hint="eastAsia"/>
          <w:snapToGrid w:val="0"/>
          <w:kern w:val="0"/>
          <w:sz w:val="21"/>
          <w:szCs w:val="21"/>
        </w:rPr>
        <w:t>（</w:t>
      </w:r>
      <w:r w:rsidR="00E21F3D" w:rsidRPr="002A4630">
        <w:rPr>
          <w:rFonts w:ascii="ＭＳ 明朝" w:hAnsi="ＭＳ 明朝" w:hint="eastAsia"/>
          <w:snapToGrid w:val="0"/>
          <w:kern w:val="0"/>
          <w:sz w:val="21"/>
          <w:szCs w:val="21"/>
        </w:rPr>
        <w:t>８</w:t>
      </w:r>
      <w:r w:rsidR="004A5047" w:rsidRPr="002A4630">
        <w:rPr>
          <w:rFonts w:ascii="ＭＳ 明朝" w:hAnsi="ＭＳ 明朝" w:hint="eastAsia"/>
          <w:snapToGrid w:val="0"/>
          <w:kern w:val="0"/>
          <w:sz w:val="21"/>
          <w:szCs w:val="21"/>
        </w:rPr>
        <w:t>）国に納付すべき</w:t>
      </w:r>
      <w:r w:rsidR="009E3A63" w:rsidRPr="002A4630">
        <w:rPr>
          <w:rFonts w:ascii="ＭＳ 明朝" w:hAnsi="ＭＳ 明朝" w:hint="eastAsia"/>
          <w:snapToGrid w:val="0"/>
          <w:kern w:val="0"/>
          <w:sz w:val="21"/>
          <w:szCs w:val="21"/>
        </w:rPr>
        <w:t>消費税及び地方消費税を滞納している者</w:t>
      </w:r>
    </w:p>
    <w:p w14:paraId="1D56C78A" w14:textId="40F90815" w:rsidR="00CF7DE9" w:rsidRPr="00AB656D" w:rsidRDefault="000C2A2B" w:rsidP="00A21269">
      <w:pPr>
        <w:adjustRightInd w:val="0"/>
        <w:snapToGrid w:val="0"/>
        <w:spacing w:line="276" w:lineRule="auto"/>
        <w:ind w:left="405" w:hangingChars="200" w:hanging="405"/>
        <w:rPr>
          <w:rFonts w:ascii="ＭＳ 明朝" w:hAnsi="ＭＳ 明朝"/>
          <w:snapToGrid w:val="0"/>
          <w:kern w:val="0"/>
          <w:sz w:val="20"/>
        </w:rPr>
      </w:pPr>
      <w:r w:rsidRPr="00AB656D">
        <w:rPr>
          <w:rFonts w:ascii="ＭＳ 明朝" w:hAnsi="ＭＳ 明朝" w:hint="eastAsia"/>
          <w:snapToGrid w:val="0"/>
          <w:kern w:val="0"/>
          <w:sz w:val="20"/>
        </w:rPr>
        <w:t>（</w:t>
      </w:r>
      <w:r w:rsidR="00E21F3D">
        <w:rPr>
          <w:rFonts w:hint="eastAsia"/>
          <w:sz w:val="21"/>
          <w:szCs w:val="18"/>
        </w:rPr>
        <w:t>９</w:t>
      </w:r>
      <w:r w:rsidRPr="00AB656D">
        <w:rPr>
          <w:rFonts w:ascii="ＭＳ 明朝" w:hAnsi="ＭＳ 明朝" w:hint="eastAsia"/>
          <w:snapToGrid w:val="0"/>
          <w:kern w:val="0"/>
          <w:sz w:val="20"/>
        </w:rPr>
        <w:t>）</w:t>
      </w:r>
      <w:r w:rsidR="00CF7DE9" w:rsidRPr="00AB656D">
        <w:rPr>
          <w:rFonts w:hint="eastAsia"/>
          <w:sz w:val="21"/>
          <w:szCs w:val="18"/>
        </w:rPr>
        <w:t>暴力団員による不当な行為の防止等に関する法律（平成３年法律第７７号）及び広島県暴力団排除条例（平成２２年広島県条例第３７号）に基づく暴力団及び暴力団員等</w:t>
      </w:r>
    </w:p>
    <w:p w14:paraId="2531B2D5" w14:textId="13A6AA6B" w:rsidR="009E3A63" w:rsidRPr="00074DB8" w:rsidRDefault="009E3A63" w:rsidP="00A21269">
      <w:pPr>
        <w:adjustRightInd w:val="0"/>
        <w:snapToGrid w:val="0"/>
        <w:spacing w:line="276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３　</w:t>
      </w:r>
      <w:r w:rsidR="00BB1DFE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当該</w:t>
      </w:r>
      <w:r w:rsidR="009E7747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業務</w:t>
      </w:r>
      <w:r w:rsidR="00BB1DFE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の競争入札に参加するに</w:t>
      </w:r>
      <w:r w:rsidR="00064C21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当たって</w:t>
      </w:r>
      <w:r w:rsidR="00BB1DFE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は</w:t>
      </w:r>
      <w:r w:rsidR="0018589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BB1DFE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入札</w:t>
      </w:r>
      <w:r w:rsidR="0018589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BB1DFE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契約及び業務実施等に</w:t>
      </w: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係る関係法令及び</w:t>
      </w:r>
      <w:r w:rsidR="006E0C2E" w:rsidRPr="00074DB8">
        <w:rPr>
          <w:rFonts w:ascii="ＭＳ 明朝" w:hAnsi="ＭＳ 明朝"/>
          <w:snapToGrid w:val="0"/>
          <w:kern w:val="0"/>
          <w:sz w:val="21"/>
          <w:szCs w:val="21"/>
        </w:rPr>
        <w:br/>
      </w: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諸規定を遵守し</w:t>
      </w:r>
      <w:r w:rsidR="0018589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誠実にこれを履行します。</w:t>
      </w:r>
    </w:p>
    <w:p w14:paraId="7EA65A9C" w14:textId="19122BAC" w:rsidR="00BB1DFE" w:rsidRPr="00074DB8" w:rsidRDefault="00BB1DFE" w:rsidP="00A21269">
      <w:pPr>
        <w:adjustRightInd w:val="0"/>
        <w:snapToGrid w:val="0"/>
        <w:spacing w:line="276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４　本入札及び契約に関して知り得た情報を機密情報として扱い</w:t>
      </w:r>
      <w:r w:rsidR="0018589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他の目的への使用</w:t>
      </w:r>
      <w:r w:rsidR="0018589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第三者への</w:t>
      </w:r>
      <w:r w:rsidR="006E0C2E" w:rsidRPr="00074DB8">
        <w:rPr>
          <w:rFonts w:ascii="ＭＳ 明朝" w:hAnsi="ＭＳ 明朝"/>
          <w:snapToGrid w:val="0"/>
          <w:kern w:val="0"/>
          <w:sz w:val="21"/>
          <w:szCs w:val="21"/>
        </w:rPr>
        <w:br/>
      </w: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開示</w:t>
      </w:r>
      <w:r w:rsidR="00064C21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及び</w:t>
      </w: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漏</w:t>
      </w:r>
      <w:r w:rsidR="00AC26BD">
        <w:rPr>
          <w:rFonts w:ascii="ＭＳ 明朝" w:hAnsi="ＭＳ 明朝" w:hint="eastAsia"/>
          <w:snapToGrid w:val="0"/>
          <w:kern w:val="0"/>
          <w:sz w:val="21"/>
          <w:szCs w:val="21"/>
        </w:rPr>
        <w:t>えい</w:t>
      </w: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をいたしません。</w:t>
      </w:r>
    </w:p>
    <w:p w14:paraId="43C277FC" w14:textId="1699E03C" w:rsidR="009E3A63" w:rsidRPr="00074DB8" w:rsidRDefault="00BB1DFE" w:rsidP="00AB656D">
      <w:pPr>
        <w:adjustRightInd w:val="0"/>
        <w:snapToGrid w:val="0"/>
        <w:spacing w:line="276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５</w:t>
      </w:r>
      <w:r w:rsidR="009E3A63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AC26BD" w:rsidRPr="00AC26BD">
        <w:rPr>
          <w:rFonts w:ascii="ＭＳ 明朝" w:hAnsi="ＭＳ 明朝" w:hint="eastAsia"/>
          <w:snapToGrid w:val="0"/>
          <w:kern w:val="0"/>
          <w:sz w:val="21"/>
          <w:szCs w:val="21"/>
        </w:rPr>
        <w:t>個人情報の保護に関する法律（平成１５年法律第５７号）及び関係法令を遵守します。</w:t>
      </w:r>
    </w:p>
    <w:sectPr w:rsidR="009E3A63" w:rsidRPr="00074DB8" w:rsidSect="00AB656D">
      <w:pgSz w:w="11906" w:h="16838" w:code="9"/>
      <w:pgMar w:top="851" w:right="1134" w:bottom="851" w:left="1418" w:header="851" w:footer="992" w:gutter="0"/>
      <w:cols w:space="425"/>
      <w:docGrid w:type="linesAndChars" w:linePitch="299" w:charSpace="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CA8F2" w14:textId="77777777" w:rsidR="008C1BFF" w:rsidRDefault="008C1BFF">
      <w:r>
        <w:separator/>
      </w:r>
    </w:p>
  </w:endnote>
  <w:endnote w:type="continuationSeparator" w:id="0">
    <w:p w14:paraId="4E37E113" w14:textId="77777777" w:rsidR="008C1BFF" w:rsidRDefault="008C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07CC7" w14:textId="77777777" w:rsidR="008C1BFF" w:rsidRDefault="008C1BFF">
      <w:r>
        <w:separator/>
      </w:r>
    </w:p>
  </w:footnote>
  <w:footnote w:type="continuationSeparator" w:id="0">
    <w:p w14:paraId="5479160D" w14:textId="77777777" w:rsidR="008C1BFF" w:rsidRDefault="008C1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E5FE9"/>
    <w:multiLevelType w:val="singleLevel"/>
    <w:tmpl w:val="739A377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9193A46"/>
    <w:multiLevelType w:val="singleLevel"/>
    <w:tmpl w:val="C3F29FB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61B30C8"/>
    <w:multiLevelType w:val="singleLevel"/>
    <w:tmpl w:val="6AE0AA5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8313954"/>
    <w:multiLevelType w:val="singleLevel"/>
    <w:tmpl w:val="0070289A"/>
    <w:lvl w:ilvl="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25B25768"/>
    <w:multiLevelType w:val="singleLevel"/>
    <w:tmpl w:val="124A16FA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287F4021"/>
    <w:multiLevelType w:val="singleLevel"/>
    <w:tmpl w:val="DCC40B8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8A61468"/>
    <w:multiLevelType w:val="singleLevel"/>
    <w:tmpl w:val="FE40777A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316C2C7B"/>
    <w:multiLevelType w:val="singleLevel"/>
    <w:tmpl w:val="49A6E550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8" w15:restartNumberingAfterBreak="0">
    <w:nsid w:val="42E76ABA"/>
    <w:multiLevelType w:val="singleLevel"/>
    <w:tmpl w:val="5B9AB2A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9AD36F2"/>
    <w:multiLevelType w:val="singleLevel"/>
    <w:tmpl w:val="223A5B7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4A5D1C5F"/>
    <w:multiLevelType w:val="singleLevel"/>
    <w:tmpl w:val="2496E63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56026343"/>
    <w:multiLevelType w:val="singleLevel"/>
    <w:tmpl w:val="C0E464CC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5D294302"/>
    <w:multiLevelType w:val="singleLevel"/>
    <w:tmpl w:val="CF28C448"/>
    <w:lvl w:ilvl="0">
      <w:start w:val="1"/>
      <w:numFmt w:val="bullet"/>
      <w:lvlText w:val="※"/>
      <w:lvlJc w:val="left"/>
      <w:pPr>
        <w:tabs>
          <w:tab w:val="num" w:pos="900"/>
        </w:tabs>
        <w:ind w:left="900" w:hanging="45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DBC3C71"/>
    <w:multiLevelType w:val="singleLevel"/>
    <w:tmpl w:val="E250B58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7437263E"/>
    <w:multiLevelType w:val="singleLevel"/>
    <w:tmpl w:val="8946D622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</w:abstractNum>
  <w:num w:numId="1" w16cid:durableId="604120687">
    <w:abstractNumId w:val="4"/>
  </w:num>
  <w:num w:numId="2" w16cid:durableId="768893100">
    <w:abstractNumId w:val="12"/>
  </w:num>
  <w:num w:numId="3" w16cid:durableId="952981838">
    <w:abstractNumId w:val="10"/>
  </w:num>
  <w:num w:numId="4" w16cid:durableId="856163041">
    <w:abstractNumId w:val="11"/>
  </w:num>
  <w:num w:numId="5" w16cid:durableId="2122533690">
    <w:abstractNumId w:val="7"/>
  </w:num>
  <w:num w:numId="6" w16cid:durableId="1540433350">
    <w:abstractNumId w:val="0"/>
  </w:num>
  <w:num w:numId="7" w16cid:durableId="1948193989">
    <w:abstractNumId w:val="3"/>
  </w:num>
  <w:num w:numId="8" w16cid:durableId="1901286702">
    <w:abstractNumId w:val="9"/>
  </w:num>
  <w:num w:numId="9" w16cid:durableId="883443143">
    <w:abstractNumId w:val="5"/>
  </w:num>
  <w:num w:numId="10" w16cid:durableId="877158911">
    <w:abstractNumId w:val="8"/>
  </w:num>
  <w:num w:numId="11" w16cid:durableId="1304699175">
    <w:abstractNumId w:val="1"/>
  </w:num>
  <w:num w:numId="12" w16cid:durableId="1031493296">
    <w:abstractNumId w:val="13"/>
  </w:num>
  <w:num w:numId="13" w16cid:durableId="621376959">
    <w:abstractNumId w:val="2"/>
  </w:num>
  <w:num w:numId="14" w16cid:durableId="1898394134">
    <w:abstractNumId w:val="6"/>
  </w:num>
  <w:num w:numId="15" w16cid:durableId="19448782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23"/>
  <w:drawingGridVerticalSpacing w:val="299"/>
  <w:displayHorizontalDrawingGridEvery w:val="0"/>
  <w:characterSpacingControl w:val="compressPunctuation"/>
  <w:hdrShapeDefaults>
    <o:shapedefaults v:ext="edit" spidmax="19457" fillcolor="white">
      <v:fill color="white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E3A63"/>
    <w:rsid w:val="00064C21"/>
    <w:rsid w:val="00074DB8"/>
    <w:rsid w:val="00082A62"/>
    <w:rsid w:val="0009740D"/>
    <w:rsid w:val="000C2A2B"/>
    <w:rsid w:val="000F39A8"/>
    <w:rsid w:val="001058E0"/>
    <w:rsid w:val="001104DD"/>
    <w:rsid w:val="00137B0D"/>
    <w:rsid w:val="00146C8F"/>
    <w:rsid w:val="00177D06"/>
    <w:rsid w:val="00185899"/>
    <w:rsid w:val="001A3A0A"/>
    <w:rsid w:val="001A61FE"/>
    <w:rsid w:val="001A7C5B"/>
    <w:rsid w:val="001D08FD"/>
    <w:rsid w:val="002003F2"/>
    <w:rsid w:val="00200A22"/>
    <w:rsid w:val="00232047"/>
    <w:rsid w:val="00253D2A"/>
    <w:rsid w:val="00273E34"/>
    <w:rsid w:val="00281B6E"/>
    <w:rsid w:val="002A4630"/>
    <w:rsid w:val="00304A94"/>
    <w:rsid w:val="003324F3"/>
    <w:rsid w:val="0034486C"/>
    <w:rsid w:val="0035519A"/>
    <w:rsid w:val="0040571C"/>
    <w:rsid w:val="00405A8A"/>
    <w:rsid w:val="00455A77"/>
    <w:rsid w:val="00475BA2"/>
    <w:rsid w:val="004A5047"/>
    <w:rsid w:val="004A57A6"/>
    <w:rsid w:val="004A6A7C"/>
    <w:rsid w:val="00533BD5"/>
    <w:rsid w:val="0053568F"/>
    <w:rsid w:val="005521E9"/>
    <w:rsid w:val="00594C45"/>
    <w:rsid w:val="005B618A"/>
    <w:rsid w:val="005C46D6"/>
    <w:rsid w:val="005D1160"/>
    <w:rsid w:val="005D63A1"/>
    <w:rsid w:val="005F6E94"/>
    <w:rsid w:val="0063583A"/>
    <w:rsid w:val="006470E5"/>
    <w:rsid w:val="00651D48"/>
    <w:rsid w:val="006E0C2E"/>
    <w:rsid w:val="00733D99"/>
    <w:rsid w:val="0073448D"/>
    <w:rsid w:val="007A4B2A"/>
    <w:rsid w:val="007D25D7"/>
    <w:rsid w:val="00800569"/>
    <w:rsid w:val="00837404"/>
    <w:rsid w:val="0086202F"/>
    <w:rsid w:val="008C1BFF"/>
    <w:rsid w:val="008D7622"/>
    <w:rsid w:val="008D77BE"/>
    <w:rsid w:val="008E1C50"/>
    <w:rsid w:val="00912A92"/>
    <w:rsid w:val="00937E0F"/>
    <w:rsid w:val="009B630C"/>
    <w:rsid w:val="009E3A63"/>
    <w:rsid w:val="009E7747"/>
    <w:rsid w:val="00A06C35"/>
    <w:rsid w:val="00A10648"/>
    <w:rsid w:val="00A21269"/>
    <w:rsid w:val="00A40BC6"/>
    <w:rsid w:val="00A50F75"/>
    <w:rsid w:val="00A934C1"/>
    <w:rsid w:val="00A97568"/>
    <w:rsid w:val="00AB362B"/>
    <w:rsid w:val="00AB656D"/>
    <w:rsid w:val="00AC26BD"/>
    <w:rsid w:val="00AE054A"/>
    <w:rsid w:val="00AF0876"/>
    <w:rsid w:val="00B15E4D"/>
    <w:rsid w:val="00B2388D"/>
    <w:rsid w:val="00B2493B"/>
    <w:rsid w:val="00B34AC0"/>
    <w:rsid w:val="00B54CF3"/>
    <w:rsid w:val="00BB1DFE"/>
    <w:rsid w:val="00C140F2"/>
    <w:rsid w:val="00C511AD"/>
    <w:rsid w:val="00C9109D"/>
    <w:rsid w:val="00CA635A"/>
    <w:rsid w:val="00CF02DD"/>
    <w:rsid w:val="00CF7DE9"/>
    <w:rsid w:val="00D34FF1"/>
    <w:rsid w:val="00D5214F"/>
    <w:rsid w:val="00DC6EB7"/>
    <w:rsid w:val="00DF168B"/>
    <w:rsid w:val="00E025D8"/>
    <w:rsid w:val="00E15590"/>
    <w:rsid w:val="00E21F3D"/>
    <w:rsid w:val="00E35672"/>
    <w:rsid w:val="00E741F6"/>
    <w:rsid w:val="00EC7752"/>
    <w:rsid w:val="00ED3A49"/>
    <w:rsid w:val="00EE2FEB"/>
    <w:rsid w:val="00F1454F"/>
    <w:rsid w:val="00F32686"/>
    <w:rsid w:val="00F37B43"/>
    <w:rsid w:val="00F56FFC"/>
    <w:rsid w:val="00F6310C"/>
    <w:rsid w:val="00F72C70"/>
    <w:rsid w:val="00FB12E1"/>
    <w:rsid w:val="00FD71B8"/>
    <w:rsid w:val="00FD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color="white">
      <v:fill color="white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4AB058C3"/>
  <w15:chartTrackingRefBased/>
  <w15:docId w15:val="{F74453C1-749B-4580-9250-030DE36D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rPr>
      <w:rFonts w:ascii="ＭＳ ゴシック" w:eastAsia="ＭＳ ゴシック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3"/>
    <w:basedOn w:val="a"/>
    <w:rPr>
      <w:sz w:val="20"/>
    </w:rPr>
  </w:style>
  <w:style w:type="paragraph" w:styleId="a6">
    <w:name w:val="Balloon Text"/>
    <w:basedOn w:val="a"/>
    <w:semiHidden/>
    <w:rsid w:val="00475BA2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link w:val="a8"/>
    <w:rsid w:val="005D1160"/>
    <w:pPr>
      <w:ind w:leftChars="400" w:left="851"/>
    </w:pPr>
  </w:style>
  <w:style w:type="character" w:customStyle="1" w:styleId="a8">
    <w:name w:val="本文インデント (文字)"/>
    <w:link w:val="a7"/>
    <w:rsid w:val="005D1160"/>
    <w:rPr>
      <w:kern w:val="2"/>
      <w:sz w:val="22"/>
    </w:rPr>
  </w:style>
  <w:style w:type="paragraph" w:customStyle="1" w:styleId="Default">
    <w:name w:val="Default"/>
    <w:rsid w:val="00A21269"/>
    <w:pPr>
      <w:widowControl w:val="0"/>
      <w:autoSpaceDE w:val="0"/>
      <w:autoSpaceDN w:val="0"/>
      <w:adjustRightInd w:val="0"/>
    </w:pPr>
    <w:rPr>
      <w:rFonts w:ascii="ＭＳ...." w:eastAsia="ＭＳ...." w:hAnsi="游明朝" w:cs="ＭＳ.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561</Words>
  <Characters>562</Characters>
  <Application>Microsoft Office Word</Application>
  <DocSecurity>0</DocSecurity>
  <Lines>93</Lines>
  <Paragraphs>93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※新規　継続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横山　愛理</cp:lastModifiedBy>
  <cp:revision>14</cp:revision>
  <cp:lastPrinted>2014-03-09T10:57:00Z</cp:lastPrinted>
  <dcterms:created xsi:type="dcterms:W3CDTF">2022-06-02T06:35:00Z</dcterms:created>
  <dcterms:modified xsi:type="dcterms:W3CDTF">2024-06-27T06:20:00Z</dcterms:modified>
</cp:coreProperties>
</file>